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8BDC8" w14:textId="77777777" w:rsidR="006B09FB" w:rsidRPr="00A4037D"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14:paraId="4F1579EC" w14:textId="77777777" w:rsidR="00D545ED" w:rsidRPr="00BD4757" w:rsidRDefault="00D545ED" w:rsidP="00F457A2">
      <w:pPr>
        <w:shd w:val="clear" w:color="auto" w:fill="FFFFFF"/>
        <w:spacing w:after="0" w:line="240" w:lineRule="auto"/>
        <w:jc w:val="center"/>
        <w:outlineLvl w:val="1"/>
        <w:rPr>
          <w:rFonts w:ascii="Times New Roman" w:hAnsi="Times New Roman" w:cs="Times New Roman"/>
          <w:b/>
          <w:sz w:val="28"/>
          <w:szCs w:val="28"/>
        </w:rPr>
      </w:pPr>
      <w:r w:rsidRPr="00BD4757">
        <w:rPr>
          <w:rFonts w:ascii="Times New Roman" w:hAnsi="Times New Roman" w:cs="Times New Roman"/>
          <w:b/>
          <w:sz w:val="28"/>
          <w:szCs w:val="28"/>
        </w:rPr>
        <w:t>СПРАВКА</w:t>
      </w:r>
    </w:p>
    <w:p w14:paraId="6C0BAC2F" w14:textId="77777777" w:rsidR="00676F52" w:rsidRDefault="00A66F07" w:rsidP="004B430E">
      <w:pPr>
        <w:pStyle w:val="1"/>
        <w:spacing w:before="0"/>
        <w:jc w:val="center"/>
        <w:rPr>
          <w:rFonts w:ascii="Times New Roman" w:eastAsiaTheme="minorHAnsi" w:hAnsi="Times New Roman" w:cs="Times New Roman"/>
          <w:bCs w:val="0"/>
          <w:color w:val="auto"/>
          <w:lang w:eastAsia="en-US"/>
          <w14:textOutline w14:w="9525" w14:cap="rnd" w14:cmpd="sng" w14:algn="ctr">
            <w14:noFill/>
            <w14:prstDash w14:val="solid"/>
            <w14:bevel/>
          </w14:textOutline>
        </w:rPr>
      </w:pPr>
      <w:r w:rsidRPr="00E51CAF">
        <w:rPr>
          <w:rFonts w:ascii="Times New Roman" w:eastAsiaTheme="minorHAnsi" w:hAnsi="Times New Roman" w:cs="Times New Roman"/>
          <w:bCs w:val="0"/>
          <w:color w:val="auto"/>
          <w:lang w:val="kk-KZ" w:eastAsia="en-US"/>
        </w:rPr>
        <w:t>П</w:t>
      </w:r>
      <w:proofErr w:type="spellStart"/>
      <w:r w:rsidRPr="00E51CAF">
        <w:rPr>
          <w:rFonts w:ascii="Times New Roman" w:eastAsiaTheme="minorHAnsi" w:hAnsi="Times New Roman" w:cs="Times New Roman"/>
          <w:bCs w:val="0"/>
          <w:color w:val="auto"/>
          <w:lang w:eastAsia="en-US"/>
        </w:rPr>
        <w:t>роект</w:t>
      </w:r>
      <w:proofErr w:type="spellEnd"/>
      <w:r w:rsidRPr="00E51CAF">
        <w:rPr>
          <w:rFonts w:ascii="Times New Roman" w:eastAsiaTheme="minorHAnsi" w:hAnsi="Times New Roman" w:cs="Times New Roman"/>
          <w:bCs w:val="0"/>
          <w:color w:val="auto"/>
          <w:lang w:eastAsia="en-US"/>
        </w:rPr>
        <w:t xml:space="preserve"> приказа </w:t>
      </w:r>
      <w:r w:rsidR="00E51CAF" w:rsidRPr="00E51CAF">
        <w:rPr>
          <w:rFonts w:ascii="Times New Roman" w:hAnsi="Times New Roman" w:cs="Times New Roman"/>
          <w:color w:val="000000" w:themeColor="text1"/>
        </w:rPr>
        <w:t>Министра финансов Республики Казахстан</w:t>
      </w:r>
      <w:r w:rsidR="00E51CAF" w:rsidRPr="00E51CAF">
        <w:rPr>
          <w:rFonts w:ascii="Times New Roman" w:hAnsi="Times New Roman" w:cs="Times New Roman"/>
          <w:color w:val="000000" w:themeColor="text1"/>
        </w:rPr>
        <w:br/>
      </w:r>
      <w:r w:rsidR="00E51CAF" w:rsidRPr="00E51CAF">
        <w:rPr>
          <w:rFonts w:ascii="Times New Roman" w:hAnsi="Times New Roman" w:cs="Times New Roman"/>
          <w:color w:val="auto"/>
          <w:lang w:val="kk-KZ"/>
          <w14:textOutline w14:w="9525" w14:cap="rnd" w14:cmpd="sng" w14:algn="ctr">
            <w14:noFill/>
            <w14:prstDash w14:val="solid"/>
            <w14:bevel/>
          </w14:textOutline>
        </w:rPr>
        <w:t>«</w:t>
      </w:r>
      <w:r w:rsidR="00E51CAF" w:rsidRPr="00E51CAF">
        <w:rPr>
          <w:rFonts w:ascii="Times New Roman" w:hAnsi="Times New Roman" w:cs="Times New Roman"/>
          <w:color w:val="auto"/>
          <w14:textOutline w14:w="9525" w14:cap="rnd" w14:cmpd="sng" w14:algn="ctr">
            <w14:noFill/>
            <w14:prstDash w14:val="solid"/>
            <w14:bevel/>
          </w14:textOutline>
        </w:rPr>
        <w:t>О внесении изменения в приказ Министра финансов Республики Казахстан от 29 сентября 2015 года № 498 «Об утверждении Правил оснащения технологических линий производства этилового спирта и (или) алкогольной продукции контрольными приборами учета, их функционирования и осуществления учета, кроме производства вина наливом (виноматериала), а также пивоваренной продукции, производственные мощности которых ниже четырехсот тысяч декалитров в год»»</w:t>
      </w:r>
      <w:r w:rsidR="009E348B" w:rsidRPr="00E51CAF">
        <w:rPr>
          <w:rFonts w:ascii="Times New Roman" w:eastAsiaTheme="minorHAnsi" w:hAnsi="Times New Roman" w:cs="Times New Roman"/>
          <w:bCs w:val="0"/>
          <w:color w:val="auto"/>
          <w:lang w:eastAsia="en-US"/>
          <w14:textOutline w14:w="9525" w14:cap="rnd" w14:cmpd="sng" w14:algn="ctr">
            <w14:noFill/>
            <w14:prstDash w14:val="solid"/>
            <w14:bevel/>
          </w14:textOutline>
        </w:rPr>
        <w:t xml:space="preserve"> </w:t>
      </w:r>
    </w:p>
    <w:p w14:paraId="5AF8B690" w14:textId="77114186" w:rsidR="00F457A2" w:rsidRDefault="009E348B" w:rsidP="004B430E">
      <w:pPr>
        <w:pStyle w:val="1"/>
        <w:spacing w:before="0"/>
        <w:jc w:val="center"/>
        <w:rPr>
          <w:rFonts w:ascii="Times New Roman" w:eastAsiaTheme="minorHAnsi" w:hAnsi="Times New Roman" w:cs="Times New Roman"/>
          <w:b w:val="0"/>
          <w:bCs w:val="0"/>
          <w:color w:val="auto"/>
          <w:lang w:eastAsia="en-US"/>
          <w14:textOutline w14:w="9525" w14:cap="rnd" w14:cmpd="sng" w14:algn="ctr">
            <w14:noFill/>
            <w14:prstDash w14:val="solid"/>
            <w14:bevel/>
          </w14:textOutline>
        </w:rPr>
      </w:pPr>
      <w:bookmarkStart w:id="0" w:name="_GoBack"/>
      <w:bookmarkEnd w:id="0"/>
      <w:r w:rsidRPr="00E51CAF">
        <w:rPr>
          <w:rFonts w:ascii="Times New Roman" w:eastAsiaTheme="minorHAnsi" w:hAnsi="Times New Roman" w:cs="Times New Roman"/>
          <w:b w:val="0"/>
          <w:bCs w:val="0"/>
          <w:color w:val="auto"/>
          <w:lang w:eastAsia="en-US"/>
          <w14:textOutline w14:w="9525" w14:cap="rnd" w14:cmpd="sng" w14:algn="ctr">
            <w14:noFill/>
            <w14:prstDash w14:val="solid"/>
            <w14:bevel/>
          </w14:textOutline>
        </w:rPr>
        <w:t>(далее-Проект)</w:t>
      </w:r>
    </w:p>
    <w:p w14:paraId="4E7BB640" w14:textId="7B0B9634" w:rsidR="004B430E" w:rsidRDefault="004B430E" w:rsidP="004B430E"/>
    <w:p w14:paraId="7D6397B4" w14:textId="77777777" w:rsidR="004B430E" w:rsidRDefault="00161C82" w:rsidP="004B430E">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4"/>
          <w:szCs w:val="24"/>
        </w:rPr>
      </w:pPr>
      <w:r w:rsidRPr="00161C82">
        <w:rPr>
          <w:rFonts w:ascii="Times New Roman" w:hAnsi="Times New Roman" w:cs="Times New Roman"/>
          <w:sz w:val="28"/>
          <w:szCs w:val="28"/>
          <w:lang w:val="kk-KZ"/>
        </w:rPr>
        <w:t xml:space="preserve">Проект разработан </w:t>
      </w:r>
      <w:r w:rsidRPr="00161C82">
        <w:rPr>
          <w:rFonts w:ascii="Times New Roman" w:hAnsi="Times New Roman" w:cs="Times New Roman"/>
          <w:sz w:val="28"/>
          <w:szCs w:val="28"/>
          <w:lang w:val="kk-KZ" w:eastAsia="ru-RU"/>
        </w:rPr>
        <w:t xml:space="preserve">во </w:t>
      </w:r>
      <w:r w:rsidRPr="00161C82">
        <w:rPr>
          <w:rFonts w:ascii="Times New Roman" w:hAnsi="Times New Roman" w:cs="Times New Roman"/>
          <w:sz w:val="28"/>
          <w:szCs w:val="28"/>
          <w:lang w:eastAsia="ru-RU"/>
        </w:rPr>
        <w:t xml:space="preserve">исполнение поручения </w:t>
      </w:r>
      <w:r w:rsidRPr="00161C82">
        <w:rPr>
          <w:rFonts w:ascii="Times New Roman" w:hAnsi="Times New Roman" w:cs="Times New Roman"/>
          <w:sz w:val="28"/>
          <w:szCs w:val="28"/>
        </w:rPr>
        <w:t xml:space="preserve">Заместителя Премьер-Министра – Министра национальной экономики РК </w:t>
      </w:r>
      <w:proofErr w:type="spellStart"/>
      <w:r w:rsidRPr="00161C82">
        <w:rPr>
          <w:rFonts w:ascii="Times New Roman" w:hAnsi="Times New Roman" w:cs="Times New Roman"/>
          <w:sz w:val="28"/>
          <w:szCs w:val="28"/>
        </w:rPr>
        <w:t>Байбазарова</w:t>
      </w:r>
      <w:proofErr w:type="spellEnd"/>
      <w:r w:rsidRPr="00161C82">
        <w:rPr>
          <w:rFonts w:ascii="Times New Roman" w:hAnsi="Times New Roman" w:cs="Times New Roman"/>
          <w:sz w:val="28"/>
          <w:szCs w:val="28"/>
        </w:rPr>
        <w:t xml:space="preserve"> Н.С. </w:t>
      </w:r>
      <w:r w:rsidR="004B430E">
        <w:rPr>
          <w:rFonts w:ascii="Times New Roman" w:hAnsi="Times New Roman" w:cs="Times New Roman"/>
          <w:sz w:val="28"/>
          <w:szCs w:val="28"/>
          <w:lang w:val="kk-KZ"/>
        </w:rPr>
        <w:t xml:space="preserve">                       </w:t>
      </w:r>
      <w:r w:rsidRPr="00161C82">
        <w:rPr>
          <w:rFonts w:ascii="Times New Roman" w:hAnsi="Times New Roman" w:cs="Times New Roman"/>
          <w:sz w:val="28"/>
          <w:szCs w:val="28"/>
        </w:rPr>
        <w:t>№12-18/3548 от 16 июля 2024 года., касательно оснащения линий производства дополнительными средствами измерений (</w:t>
      </w:r>
      <w:proofErr w:type="spellStart"/>
      <w:r w:rsidRPr="00161C82">
        <w:rPr>
          <w:rFonts w:ascii="Times New Roman" w:hAnsi="Times New Roman" w:cs="Times New Roman"/>
          <w:sz w:val="28"/>
          <w:szCs w:val="28"/>
        </w:rPr>
        <w:t>алколайзер</w:t>
      </w:r>
      <w:proofErr w:type="spellEnd"/>
      <w:r w:rsidRPr="00161C82">
        <w:rPr>
          <w:rFonts w:ascii="Times New Roman" w:hAnsi="Times New Roman" w:cs="Times New Roman"/>
          <w:sz w:val="28"/>
          <w:szCs w:val="28"/>
        </w:rPr>
        <w:t>-плотномер или рефрактометр спиртовой), 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 определения концентрации этилового спирта</w:t>
      </w:r>
      <w:r w:rsidRPr="00161C82">
        <w:rPr>
          <w:rFonts w:ascii="Times New Roman" w:hAnsi="Times New Roman" w:cs="Times New Roman"/>
          <w:bCs/>
          <w:sz w:val="28"/>
          <w:szCs w:val="28"/>
        </w:rPr>
        <w:t xml:space="preserve">, также </w:t>
      </w:r>
      <w:r w:rsidRPr="00161C82">
        <w:rPr>
          <w:rFonts w:ascii="Times New Roman" w:hAnsi="Times New Roman" w:cs="Times New Roman"/>
          <w:sz w:val="28"/>
          <w:szCs w:val="28"/>
          <w:lang w:val="kk-KZ"/>
        </w:rPr>
        <w:t>в целях приведения в соответс</w:t>
      </w:r>
      <w:r>
        <w:rPr>
          <w:rFonts w:ascii="Times New Roman" w:hAnsi="Times New Roman" w:cs="Times New Roman"/>
          <w:sz w:val="28"/>
          <w:szCs w:val="28"/>
          <w:lang w:val="kk-KZ"/>
        </w:rPr>
        <w:t>т</w:t>
      </w:r>
      <w:r w:rsidRPr="00161C82">
        <w:rPr>
          <w:rFonts w:ascii="Times New Roman" w:hAnsi="Times New Roman" w:cs="Times New Roman"/>
          <w:sz w:val="28"/>
          <w:szCs w:val="28"/>
          <w:lang w:val="kk-KZ"/>
        </w:rPr>
        <w:t>вие</w:t>
      </w:r>
      <w:r w:rsidRPr="00161C82">
        <w:rPr>
          <w:rFonts w:ascii="Times New Roman" w:hAnsi="Times New Roman" w:cs="Times New Roman"/>
          <w:sz w:val="28"/>
          <w:szCs w:val="28"/>
        </w:rPr>
        <w:t xml:space="preserve"> с ранее принятыми поправками в квалификационные требования, </w:t>
      </w:r>
      <w:r w:rsidRPr="00161C82">
        <w:rPr>
          <w:rFonts w:ascii="Times New Roman" w:hAnsi="Times New Roman" w:cs="Times New Roman"/>
          <w:sz w:val="28"/>
          <w:szCs w:val="28"/>
          <w:lang w:val="kk-KZ"/>
        </w:rPr>
        <w:t xml:space="preserve">утвержденный </w:t>
      </w:r>
      <w:r w:rsidRPr="00161C82">
        <w:rPr>
          <w:rFonts w:ascii="Times New Roman" w:hAnsi="Times New Roman" w:cs="Times New Roman"/>
          <w:sz w:val="28"/>
          <w:szCs w:val="28"/>
        </w:rPr>
        <w:t>Приказ</w:t>
      </w:r>
      <w:r w:rsidRPr="00161C82">
        <w:rPr>
          <w:rFonts w:ascii="Times New Roman" w:hAnsi="Times New Roman" w:cs="Times New Roman"/>
          <w:sz w:val="28"/>
          <w:szCs w:val="28"/>
          <w:lang w:val="kk-KZ"/>
        </w:rPr>
        <w:t>ом</w:t>
      </w:r>
      <w:r w:rsidRPr="00161C82">
        <w:rPr>
          <w:rFonts w:ascii="Times New Roman" w:hAnsi="Times New Roman" w:cs="Times New Roman"/>
          <w:sz w:val="28"/>
          <w:szCs w:val="28"/>
        </w:rPr>
        <w:t xml:space="preserve"> Министра финансов Республики Казахстан от 30 января 2015 года</w:t>
      </w:r>
      <w:r w:rsidRPr="00161C82">
        <w:rPr>
          <w:rFonts w:ascii="Times New Roman" w:hAnsi="Times New Roman" w:cs="Times New Roman"/>
          <w:sz w:val="28"/>
          <w:szCs w:val="28"/>
          <w:lang w:val="kk-KZ"/>
        </w:rPr>
        <w:t xml:space="preserve"> </w:t>
      </w:r>
      <w:r w:rsidRPr="00161C82">
        <w:rPr>
          <w:rFonts w:ascii="Times New Roman" w:hAnsi="Times New Roman" w:cs="Times New Roman"/>
          <w:sz w:val="28"/>
          <w:szCs w:val="28"/>
        </w:rPr>
        <w:t>№ 60</w:t>
      </w:r>
      <w:r w:rsidRPr="00161C82">
        <w:rPr>
          <w:rFonts w:ascii="Times New Roman" w:hAnsi="Times New Roman" w:cs="Times New Roman"/>
          <w:sz w:val="28"/>
          <w:szCs w:val="28"/>
          <w:lang w:val="kk-KZ"/>
        </w:rPr>
        <w:t xml:space="preserve"> «</w:t>
      </w:r>
      <w:r w:rsidRPr="00161C82">
        <w:rPr>
          <w:rFonts w:ascii="Times New Roman" w:hAnsi="Times New Roman" w:cs="Times New Roman"/>
          <w:sz w:val="28"/>
          <w:szCs w:val="28"/>
        </w:rPr>
        <w:t>Об утверждении квалификационных требований и перечня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w:t>
      </w:r>
      <w:r w:rsidRPr="00161C82">
        <w:rPr>
          <w:rFonts w:ascii="Times New Roman" w:hAnsi="Times New Roman" w:cs="Times New Roman"/>
          <w:sz w:val="28"/>
          <w:szCs w:val="28"/>
          <w:lang w:val="kk-KZ"/>
        </w:rPr>
        <w:t>».</w:t>
      </w:r>
      <w:r w:rsidRPr="00161C82">
        <w:rPr>
          <w:rFonts w:ascii="Times New Roman" w:hAnsi="Times New Roman" w:cs="Times New Roman"/>
          <w:sz w:val="28"/>
          <w:szCs w:val="28"/>
        </w:rPr>
        <w:t xml:space="preserve">  </w:t>
      </w:r>
      <w:r w:rsidRPr="00345182">
        <w:rPr>
          <w:rFonts w:ascii="Times New Roman" w:hAnsi="Times New Roman" w:cs="Times New Roman"/>
          <w:sz w:val="24"/>
          <w:szCs w:val="24"/>
        </w:rPr>
        <w:t xml:space="preserve"> </w:t>
      </w:r>
    </w:p>
    <w:p w14:paraId="6CFA5454" w14:textId="49C3F38F" w:rsidR="004B430E" w:rsidRPr="004B430E" w:rsidRDefault="004B430E" w:rsidP="004B430E">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4B430E">
        <w:rPr>
          <w:rFonts w:ascii="Times New Roman" w:hAnsi="Times New Roman" w:cs="Times New Roman"/>
          <w:b/>
          <w:sz w:val="28"/>
          <w:szCs w:val="28"/>
        </w:rPr>
        <w:t>Целью проекта является</w:t>
      </w:r>
      <w:r w:rsidRPr="004B430E">
        <w:rPr>
          <w:rFonts w:ascii="Times New Roman" w:hAnsi="Times New Roman" w:cs="Times New Roman"/>
          <w:sz w:val="28"/>
          <w:szCs w:val="28"/>
        </w:rPr>
        <w:t xml:space="preserve"> оснащение технологических линий производства дополнительными средствами измерений (</w:t>
      </w:r>
      <w:proofErr w:type="spellStart"/>
      <w:r w:rsidRPr="004B430E">
        <w:rPr>
          <w:rFonts w:ascii="Times New Roman" w:hAnsi="Times New Roman" w:cs="Times New Roman"/>
          <w:sz w:val="28"/>
          <w:szCs w:val="28"/>
        </w:rPr>
        <w:t>алколайзер</w:t>
      </w:r>
      <w:proofErr w:type="spellEnd"/>
      <w:r w:rsidRPr="004B430E">
        <w:rPr>
          <w:rFonts w:ascii="Times New Roman" w:hAnsi="Times New Roman" w:cs="Times New Roman"/>
          <w:sz w:val="28"/>
          <w:szCs w:val="28"/>
        </w:rPr>
        <w:t>-плотномер или рефрактометр спиртовой), 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w:t>
      </w:r>
      <w:r w:rsidRPr="004B430E">
        <w:rPr>
          <w:rFonts w:ascii="Times New Roman" w:hAnsi="Times New Roman" w:cs="Times New Roman"/>
          <w:sz w:val="28"/>
          <w:szCs w:val="28"/>
          <w:lang w:val="kk-KZ"/>
        </w:rPr>
        <w:t xml:space="preserve"> </w:t>
      </w:r>
      <w:r w:rsidRPr="004B430E">
        <w:rPr>
          <w:rFonts w:ascii="Times New Roman" w:hAnsi="Times New Roman" w:cs="Times New Roman"/>
          <w:sz w:val="28"/>
          <w:szCs w:val="28"/>
        </w:rPr>
        <w:t xml:space="preserve">определения концентрации этилового спирта.    </w:t>
      </w:r>
    </w:p>
    <w:p w14:paraId="795FB028" w14:textId="1BCA3369" w:rsidR="00E51CAF" w:rsidRPr="00E51CAF" w:rsidRDefault="00E51CAF" w:rsidP="00AC3E04">
      <w:pPr>
        <w:pBdr>
          <w:bottom w:val="single" w:sz="4" w:space="28" w:color="FFFFFF"/>
        </w:pBdr>
        <w:autoSpaceDE w:val="0"/>
        <w:autoSpaceDN w:val="0"/>
        <w:adjustRightInd w:val="0"/>
        <w:spacing w:after="0" w:line="240" w:lineRule="auto"/>
        <w:ind w:firstLine="708"/>
        <w:jc w:val="both"/>
        <w:rPr>
          <w:rFonts w:ascii="Times New Roman" w:hAnsi="Times New Roman" w:cs="Times New Roman"/>
          <w:sz w:val="28"/>
          <w:szCs w:val="28"/>
          <w:lang w:val="kk-KZ"/>
        </w:rPr>
      </w:pPr>
      <w:r w:rsidRPr="00E51CAF">
        <w:rPr>
          <w:rFonts w:ascii="Times New Roman" w:hAnsi="Times New Roman" w:cs="Times New Roman"/>
          <w:b/>
          <w:sz w:val="28"/>
          <w:szCs w:val="28"/>
        </w:rPr>
        <w:t>Ожидаемый результат Проекта</w:t>
      </w:r>
      <w:r w:rsidRPr="00E51CAF">
        <w:rPr>
          <w:rFonts w:ascii="Times New Roman" w:hAnsi="Times New Roman" w:cs="Times New Roman"/>
          <w:sz w:val="28"/>
          <w:szCs w:val="28"/>
        </w:rPr>
        <w:t xml:space="preserve"> </w:t>
      </w:r>
      <w:r w:rsidRPr="00E51CAF">
        <w:rPr>
          <w:rFonts w:ascii="Times New Roman" w:hAnsi="Times New Roman"/>
          <w:sz w:val="28"/>
          <w:szCs w:val="28"/>
          <w:lang w:val="kk-KZ"/>
        </w:rPr>
        <w:t>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 что будет способствовать предотвращению нарушений и развитию добросовестной конкуренции.</w:t>
      </w:r>
    </w:p>
    <w:p w14:paraId="40245692" w14:textId="2480B9AC" w:rsidR="00F06133" w:rsidRPr="00E51CAF" w:rsidRDefault="00F06133" w:rsidP="00E51CAF">
      <w:pPr>
        <w:spacing w:after="0" w:line="240" w:lineRule="auto"/>
        <w:ind w:firstLine="708"/>
        <w:jc w:val="both"/>
        <w:rPr>
          <w:spacing w:val="2"/>
          <w:sz w:val="28"/>
          <w:szCs w:val="28"/>
          <w:lang w:val="kk-KZ"/>
        </w:rPr>
      </w:pPr>
    </w:p>
    <w:sectPr w:rsidR="00F06133" w:rsidRPr="00E51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4C8"/>
    <w:multiLevelType w:val="hybridMultilevel"/>
    <w:tmpl w:val="FCC0F402"/>
    <w:lvl w:ilvl="0" w:tplc="AD8C759E">
      <w:start w:val="1"/>
      <w:numFmt w:val="decimal"/>
      <w:lvlText w:val="%1)"/>
      <w:lvlJc w:val="left"/>
      <w:pPr>
        <w:ind w:left="808" w:hanging="360"/>
      </w:pPr>
      <w:rPr>
        <w:rFonts w:ascii="Times New Roman" w:eastAsia="Times New Roman" w:hAnsi="Times New Roman" w:cs="Times New Roman"/>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24BD5"/>
    <w:rsid w:val="000D46D5"/>
    <w:rsid w:val="00161C82"/>
    <w:rsid w:val="00283DEB"/>
    <w:rsid w:val="00344E4F"/>
    <w:rsid w:val="0034514B"/>
    <w:rsid w:val="00362F4B"/>
    <w:rsid w:val="003762F7"/>
    <w:rsid w:val="003B6D36"/>
    <w:rsid w:val="004522C8"/>
    <w:rsid w:val="004B430E"/>
    <w:rsid w:val="0051188C"/>
    <w:rsid w:val="005328A6"/>
    <w:rsid w:val="0054678F"/>
    <w:rsid w:val="0055130D"/>
    <w:rsid w:val="00564C36"/>
    <w:rsid w:val="005B2156"/>
    <w:rsid w:val="00607383"/>
    <w:rsid w:val="00646028"/>
    <w:rsid w:val="00676F52"/>
    <w:rsid w:val="006A18CB"/>
    <w:rsid w:val="006A3E94"/>
    <w:rsid w:val="006B09FB"/>
    <w:rsid w:val="006D7C7F"/>
    <w:rsid w:val="00701071"/>
    <w:rsid w:val="007608C0"/>
    <w:rsid w:val="0078278A"/>
    <w:rsid w:val="008A3118"/>
    <w:rsid w:val="008C178A"/>
    <w:rsid w:val="009A114C"/>
    <w:rsid w:val="009E348B"/>
    <w:rsid w:val="00A30004"/>
    <w:rsid w:val="00A4037D"/>
    <w:rsid w:val="00A66F07"/>
    <w:rsid w:val="00A87B1B"/>
    <w:rsid w:val="00AA697F"/>
    <w:rsid w:val="00AC3E04"/>
    <w:rsid w:val="00AD23FB"/>
    <w:rsid w:val="00B7073E"/>
    <w:rsid w:val="00BD4757"/>
    <w:rsid w:val="00C102D8"/>
    <w:rsid w:val="00C67840"/>
    <w:rsid w:val="00D269B8"/>
    <w:rsid w:val="00D545ED"/>
    <w:rsid w:val="00DC7797"/>
    <w:rsid w:val="00E016B4"/>
    <w:rsid w:val="00E12468"/>
    <w:rsid w:val="00E16B69"/>
    <w:rsid w:val="00E25E01"/>
    <w:rsid w:val="00E51CAF"/>
    <w:rsid w:val="00E8548A"/>
    <w:rsid w:val="00EA6A50"/>
    <w:rsid w:val="00EE087B"/>
    <w:rsid w:val="00F06133"/>
    <w:rsid w:val="00F457A2"/>
    <w:rsid w:val="00F85382"/>
    <w:rsid w:val="00FA14C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No Spacing"/>
    <w:uiPriority w:val="99"/>
    <w:qFormat/>
    <w:rsid w:val="00E51C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Джумагулова Жанар Хамитовна</cp:lastModifiedBy>
  <cp:revision>5</cp:revision>
  <cp:lastPrinted>2025-08-08T06:44:00Z</cp:lastPrinted>
  <dcterms:created xsi:type="dcterms:W3CDTF">2025-08-19T11:23:00Z</dcterms:created>
  <dcterms:modified xsi:type="dcterms:W3CDTF">2025-08-27T13:15:00Z</dcterms:modified>
</cp:coreProperties>
</file>